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E3093" w14:textId="77777777" w:rsidR="00634CF5" w:rsidRPr="006A2ED7" w:rsidRDefault="009257B2" w:rsidP="001F2CC1">
      <w:pPr>
        <w:spacing w:after="0" w:line="240" w:lineRule="auto"/>
        <w:rPr>
          <w:rFonts w:ascii="Lato" w:hAnsi="Lato"/>
        </w:rPr>
      </w:pPr>
      <w:r w:rsidRPr="00DC3F11">
        <w:rPr>
          <w:rFonts w:ascii="Lato Black" w:hAnsi="Lato Black"/>
          <w:noProof/>
          <w:sz w:val="44"/>
          <w:szCs w:val="44"/>
        </w:rPr>
        <w:drawing>
          <wp:anchor distT="0" distB="0" distL="114300" distR="114300" simplePos="0" relativeHeight="251658240" behindDoc="0" locked="0" layoutInCell="1" allowOverlap="1" wp14:anchorId="486A1774" wp14:editId="5B8EBC61">
            <wp:simplePos x="0" y="0"/>
            <wp:positionH relativeFrom="page">
              <wp:posOffset>5648325</wp:posOffset>
            </wp:positionH>
            <wp:positionV relativeFrom="page">
              <wp:posOffset>695325</wp:posOffset>
            </wp:positionV>
            <wp:extent cx="1267980" cy="617158"/>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bbreviated_Logo_WVC-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7980" cy="617158"/>
                    </a:xfrm>
                    <a:prstGeom prst="rect">
                      <a:avLst/>
                    </a:prstGeom>
                  </pic:spPr>
                </pic:pic>
              </a:graphicData>
            </a:graphic>
            <wp14:sizeRelH relativeFrom="margin">
              <wp14:pctWidth>0</wp14:pctWidth>
            </wp14:sizeRelH>
            <wp14:sizeRelV relativeFrom="margin">
              <wp14:pctHeight>0</wp14:pctHeight>
            </wp14:sizeRelV>
          </wp:anchor>
        </w:drawing>
      </w:r>
      <w:r w:rsidR="00634CF5" w:rsidRPr="00DC3F11">
        <w:rPr>
          <w:rFonts w:ascii="Lato Black" w:hAnsi="Lato Black"/>
        </w:rPr>
        <w:t>Wenatchee Valley College Tech Prep</w:t>
      </w:r>
      <w:r w:rsidRPr="006A2ED7">
        <w:rPr>
          <w:rFonts w:ascii="Lato" w:hAnsi="Lato"/>
          <w:b/>
        </w:rPr>
        <w:t xml:space="preserve"> </w:t>
      </w:r>
      <w:r w:rsidR="00634CF5" w:rsidRPr="006A2ED7">
        <w:rPr>
          <w:rFonts w:ascii="Lato" w:hAnsi="Lato"/>
          <w:i/>
        </w:rPr>
        <w:t>Business Pathway</w:t>
      </w:r>
    </w:p>
    <w:p w14:paraId="47CA5A75" w14:textId="3D65761C" w:rsidR="00634CF5" w:rsidRPr="00DC3F11" w:rsidRDefault="00DF1128" w:rsidP="009257B2">
      <w:pPr>
        <w:spacing w:before="120" w:after="0" w:line="240" w:lineRule="auto"/>
        <w:rPr>
          <w:rFonts w:ascii="Lato Black" w:hAnsi="Lato Black"/>
          <w:sz w:val="42"/>
          <w:szCs w:val="42"/>
        </w:rPr>
      </w:pPr>
      <w:r>
        <w:rPr>
          <w:rFonts w:ascii="Lato Black" w:hAnsi="Lato Black"/>
          <w:sz w:val="42"/>
          <w:szCs w:val="42"/>
        </w:rPr>
        <w:t xml:space="preserve">BCT </w:t>
      </w:r>
      <w:r w:rsidR="00794499">
        <w:rPr>
          <w:rFonts w:ascii="Lato Black" w:hAnsi="Lato Black"/>
          <w:sz w:val="42"/>
          <w:szCs w:val="42"/>
        </w:rPr>
        <w:t>128</w:t>
      </w:r>
      <w:r w:rsidR="00C925DA">
        <w:rPr>
          <w:rFonts w:ascii="Lato Black" w:hAnsi="Lato Black"/>
          <w:sz w:val="42"/>
          <w:szCs w:val="42"/>
        </w:rPr>
        <w:t xml:space="preserve"> </w:t>
      </w:r>
      <w:r w:rsidR="009257B2" w:rsidRPr="00DC3F11">
        <w:rPr>
          <w:rFonts w:ascii="Lato Black" w:hAnsi="Lato Black"/>
          <w:sz w:val="42"/>
          <w:szCs w:val="42"/>
        </w:rPr>
        <w:t xml:space="preserve">Articulation </w:t>
      </w:r>
      <w:r w:rsidR="00634CF5" w:rsidRPr="00DC3F11">
        <w:rPr>
          <w:rFonts w:ascii="Lato Black" w:hAnsi="Lato Black"/>
          <w:sz w:val="42"/>
          <w:szCs w:val="42"/>
        </w:rPr>
        <w:t xml:space="preserve">Competencies </w:t>
      </w:r>
    </w:p>
    <w:p w14:paraId="38FD194A" w14:textId="7425EA53" w:rsidR="001F2CC1" w:rsidRPr="006A2ED7" w:rsidRDefault="0018357F" w:rsidP="009257B2">
      <w:pPr>
        <w:spacing w:before="120" w:line="240" w:lineRule="auto"/>
        <w:rPr>
          <w:rFonts w:ascii="Lato" w:hAnsi="Lato"/>
          <w:i/>
          <w:sz w:val="28"/>
          <w:szCs w:val="28"/>
        </w:rPr>
      </w:pPr>
      <w:r>
        <w:rPr>
          <w:rFonts w:ascii="Lato" w:hAnsi="Lato"/>
          <w:i/>
          <w:sz w:val="28"/>
          <w:szCs w:val="28"/>
        </w:rPr>
        <w:t xml:space="preserve">Business </w:t>
      </w:r>
      <w:r w:rsidR="00794499">
        <w:rPr>
          <w:rFonts w:ascii="Lato" w:hAnsi="Lato"/>
          <w:i/>
          <w:sz w:val="28"/>
          <w:szCs w:val="28"/>
        </w:rPr>
        <w:t>Math</w:t>
      </w:r>
      <w:r w:rsidR="006A2ED7" w:rsidRPr="006A2ED7">
        <w:rPr>
          <w:rFonts w:ascii="Lato" w:hAnsi="Lato"/>
          <w:i/>
          <w:sz w:val="28"/>
          <w:szCs w:val="28"/>
        </w:rPr>
        <w:t xml:space="preserve"> </w:t>
      </w:r>
      <w:r w:rsidR="00DF1128">
        <w:rPr>
          <w:rFonts w:ascii="Lato" w:hAnsi="Lato"/>
          <w:i/>
        </w:rPr>
        <w:t>(5</w:t>
      </w:r>
      <w:r w:rsidR="006A2ED7" w:rsidRPr="006A2ED7">
        <w:rPr>
          <w:rFonts w:ascii="Lato" w:hAnsi="Lato"/>
          <w:i/>
        </w:rPr>
        <w:t xml:space="preserve"> Credits)</w:t>
      </w:r>
    </w:p>
    <w:p w14:paraId="2F9FDD7A" w14:textId="77777777" w:rsidR="00794499" w:rsidRDefault="00794499" w:rsidP="00AB437A">
      <w:pPr>
        <w:spacing w:before="240"/>
        <w:rPr>
          <w:rFonts w:ascii="Lato" w:hAnsi="Lato"/>
        </w:rPr>
      </w:pPr>
      <w:r w:rsidRPr="00794499">
        <w:rPr>
          <w:rFonts w:ascii="Lato" w:hAnsi="Lato"/>
        </w:rPr>
        <w:t>Emphasizes math applications that reflect real-world situations and are essential for students going on to careers in accounting, marketing, retailing, banking, office administration and finance. Apply basic math concepts of whole number operations, fractions, decimals, percentages and equations to solve business problems.</w:t>
      </w:r>
    </w:p>
    <w:p w14:paraId="50C5AA4C" w14:textId="32C0F5BB" w:rsidR="00634CF5" w:rsidRPr="00DC3F11" w:rsidRDefault="00552D16" w:rsidP="00AB437A">
      <w:pPr>
        <w:spacing w:before="240"/>
        <w:rPr>
          <w:rFonts w:ascii="Lato Black" w:hAnsi="Lato Black"/>
          <w:i/>
        </w:rPr>
      </w:pPr>
      <w:r w:rsidRPr="00DC3F11">
        <w:rPr>
          <w:rFonts w:ascii="Lato Black" w:hAnsi="Lato Black"/>
          <w:i/>
        </w:rPr>
        <w:t>Upon completion of this course, successful students will score 80% or better on the following competencies to receive WVC college credits.</w:t>
      </w:r>
    </w:p>
    <w:p w14:paraId="4A230F08" w14:textId="77777777" w:rsidR="006A2ED7" w:rsidRPr="00DF1128" w:rsidRDefault="006A2ED7" w:rsidP="00C925DA">
      <w:pPr>
        <w:spacing w:before="240"/>
        <w:rPr>
          <w:rFonts w:ascii="Lato" w:hAnsi="Lato"/>
          <w:u w:val="single"/>
        </w:rPr>
      </w:pPr>
      <w:r w:rsidRPr="00DF1128">
        <w:rPr>
          <w:rFonts w:ascii="Lato" w:hAnsi="Lato"/>
          <w:u w:val="single"/>
        </w:rPr>
        <w:t>Course Competencies Checklist:</w:t>
      </w:r>
    </w:p>
    <w:p w14:paraId="3E04958D" w14:textId="247EDA21" w:rsidR="0018357F" w:rsidRDefault="00875932" w:rsidP="0018357F">
      <w:pPr>
        <w:numPr>
          <w:ilvl w:val="0"/>
          <w:numId w:val="11"/>
        </w:numPr>
        <w:spacing w:before="120" w:after="120"/>
        <w:rPr>
          <w:rFonts w:ascii="Lato" w:hAnsi="Lato"/>
        </w:rPr>
      </w:pPr>
      <w:r w:rsidRPr="00875932">
        <w:rPr>
          <w:rFonts w:ascii="Lato" w:hAnsi="Lato"/>
        </w:rPr>
        <w:t>Compute basic math problems using whole numbers, fractions, decimals, percents, and equations.</w:t>
      </w:r>
      <w:r w:rsidR="00DC121E">
        <w:rPr>
          <w:rFonts w:ascii="Lato" w:hAnsi="Lato"/>
        </w:rPr>
        <w:t xml:space="preserve"> (1A, C)</w:t>
      </w:r>
    </w:p>
    <w:p w14:paraId="670B2637" w14:textId="4FE32F03" w:rsidR="00875932" w:rsidRDefault="00CC4E86" w:rsidP="0018357F">
      <w:pPr>
        <w:numPr>
          <w:ilvl w:val="0"/>
          <w:numId w:val="11"/>
        </w:numPr>
        <w:spacing w:before="120" w:after="120"/>
        <w:rPr>
          <w:rFonts w:ascii="Lato" w:hAnsi="Lato"/>
        </w:rPr>
      </w:pPr>
      <w:r w:rsidRPr="00CC4E86">
        <w:rPr>
          <w:rFonts w:ascii="Lato" w:hAnsi="Lato"/>
        </w:rPr>
        <w:t>Solve business math problems using equations.</w:t>
      </w:r>
      <w:r w:rsidR="00DC121E">
        <w:rPr>
          <w:rFonts w:ascii="Lato" w:hAnsi="Lato"/>
        </w:rPr>
        <w:t xml:space="preserve"> (1A, C)</w:t>
      </w:r>
    </w:p>
    <w:p w14:paraId="46266490" w14:textId="235854F2" w:rsidR="00E06461" w:rsidRDefault="00E06461" w:rsidP="0018357F">
      <w:pPr>
        <w:numPr>
          <w:ilvl w:val="0"/>
          <w:numId w:val="11"/>
        </w:numPr>
        <w:spacing w:before="120" w:after="120"/>
        <w:rPr>
          <w:rFonts w:ascii="Lato" w:hAnsi="Lato"/>
        </w:rPr>
      </w:pPr>
      <w:r w:rsidRPr="00E06461">
        <w:rPr>
          <w:rFonts w:ascii="Lato" w:hAnsi="Lato"/>
        </w:rPr>
        <w:t>Calculate simple and compound interest.</w:t>
      </w:r>
      <w:r w:rsidR="00DC121E">
        <w:rPr>
          <w:rFonts w:ascii="Lato" w:hAnsi="Lato"/>
        </w:rPr>
        <w:t xml:space="preserve"> (1A, C)</w:t>
      </w:r>
    </w:p>
    <w:p w14:paraId="1471DF67" w14:textId="116BC451" w:rsidR="006E3B06" w:rsidRPr="00DC121E" w:rsidRDefault="006E3B06" w:rsidP="00DC121E">
      <w:pPr>
        <w:numPr>
          <w:ilvl w:val="0"/>
          <w:numId w:val="11"/>
        </w:numPr>
        <w:spacing w:before="120" w:after="120"/>
        <w:rPr>
          <w:rFonts w:ascii="Lato" w:hAnsi="Lato"/>
        </w:rPr>
      </w:pPr>
      <w:r w:rsidRPr="00DC121E">
        <w:rPr>
          <w:rFonts w:ascii="Lato" w:hAnsi="Lato"/>
        </w:rPr>
        <w:t>Calculate markups and markdowns.</w:t>
      </w:r>
      <w:r w:rsidR="00DC121E" w:rsidRPr="00DC121E">
        <w:rPr>
          <w:rFonts w:ascii="Lato" w:hAnsi="Lato"/>
        </w:rPr>
        <w:t xml:space="preserve"> (1A, C)</w:t>
      </w:r>
    </w:p>
    <w:p w14:paraId="7CACD478" w14:textId="560C9471" w:rsidR="00E06461" w:rsidRPr="00DC121E" w:rsidRDefault="002915D3" w:rsidP="00DC121E">
      <w:pPr>
        <w:numPr>
          <w:ilvl w:val="0"/>
          <w:numId w:val="11"/>
        </w:numPr>
        <w:spacing w:before="120" w:after="120"/>
        <w:rPr>
          <w:rFonts w:ascii="Lato" w:hAnsi="Lato"/>
        </w:rPr>
      </w:pPr>
      <w:r w:rsidRPr="00DC121E">
        <w:rPr>
          <w:rFonts w:ascii="Lato" w:hAnsi="Lato"/>
        </w:rPr>
        <w:t>Calculate payroll and taxes.</w:t>
      </w:r>
      <w:r w:rsidR="00DC121E">
        <w:rPr>
          <w:rFonts w:ascii="Lato" w:hAnsi="Lato"/>
        </w:rPr>
        <w:t xml:space="preserve"> (1A, C)</w:t>
      </w:r>
    </w:p>
    <w:p w14:paraId="5CE01ED8" w14:textId="143CD465" w:rsidR="00634CF5" w:rsidRPr="00DC121E" w:rsidRDefault="008675EE" w:rsidP="00CB001D">
      <w:pPr>
        <w:spacing w:before="240"/>
        <w:rPr>
          <w:rFonts w:ascii="Lato" w:hAnsi="Lato"/>
          <w:b/>
          <w:bCs/>
          <w:u w:val="single"/>
        </w:rPr>
      </w:pPr>
      <w:r w:rsidRPr="00DC121E">
        <w:rPr>
          <w:rFonts w:ascii="Lato" w:hAnsi="Lato"/>
          <w:b/>
          <w:bCs/>
          <w:u w:val="single"/>
        </w:rPr>
        <w:t>Course Topics</w:t>
      </w:r>
      <w:r w:rsidR="00DC3F11" w:rsidRPr="00DC121E">
        <w:rPr>
          <w:rFonts w:ascii="Lato" w:hAnsi="Lato"/>
          <w:b/>
          <w:bCs/>
          <w:u w:val="single"/>
        </w:rPr>
        <w:t>:</w:t>
      </w:r>
    </w:p>
    <w:p w14:paraId="08162009" w14:textId="7D65446C" w:rsidR="000F7A3C" w:rsidRPr="000F7A3C" w:rsidRDefault="000F7A3C" w:rsidP="000F7A3C">
      <w:pPr>
        <w:numPr>
          <w:ilvl w:val="0"/>
          <w:numId w:val="14"/>
        </w:numPr>
        <w:spacing w:after="60" w:line="240" w:lineRule="auto"/>
        <w:rPr>
          <w:rFonts w:ascii="Lato" w:hAnsi="Lato"/>
        </w:rPr>
      </w:pPr>
      <w:r w:rsidRPr="000F7A3C">
        <w:rPr>
          <w:rFonts w:ascii="Lato" w:hAnsi="Lato"/>
        </w:rPr>
        <w:t>Fractions</w:t>
      </w:r>
    </w:p>
    <w:p w14:paraId="53D7B4D6" w14:textId="77777777" w:rsidR="000F7A3C" w:rsidRPr="000F7A3C" w:rsidRDefault="000F7A3C" w:rsidP="000F7A3C">
      <w:pPr>
        <w:numPr>
          <w:ilvl w:val="0"/>
          <w:numId w:val="14"/>
        </w:numPr>
        <w:spacing w:after="60" w:line="240" w:lineRule="auto"/>
        <w:rPr>
          <w:rFonts w:ascii="Lato" w:hAnsi="Lato"/>
        </w:rPr>
      </w:pPr>
      <w:r w:rsidRPr="000F7A3C">
        <w:rPr>
          <w:rFonts w:ascii="Lato" w:hAnsi="Lato"/>
        </w:rPr>
        <w:t>Decimals</w:t>
      </w:r>
    </w:p>
    <w:p w14:paraId="15415F18" w14:textId="77777777" w:rsidR="000F7A3C" w:rsidRPr="000F7A3C" w:rsidRDefault="000F7A3C" w:rsidP="000F7A3C">
      <w:pPr>
        <w:numPr>
          <w:ilvl w:val="0"/>
          <w:numId w:val="14"/>
        </w:numPr>
        <w:spacing w:after="60" w:line="240" w:lineRule="auto"/>
        <w:rPr>
          <w:rFonts w:ascii="Lato" w:hAnsi="Lato"/>
        </w:rPr>
      </w:pPr>
      <w:r w:rsidRPr="000F7A3C">
        <w:rPr>
          <w:rFonts w:ascii="Lato" w:hAnsi="Lato"/>
        </w:rPr>
        <w:t>Percentages</w:t>
      </w:r>
    </w:p>
    <w:p w14:paraId="07E9DE09" w14:textId="77777777" w:rsidR="000F7A3C" w:rsidRPr="000F7A3C" w:rsidRDefault="000F7A3C" w:rsidP="000F7A3C">
      <w:pPr>
        <w:numPr>
          <w:ilvl w:val="0"/>
          <w:numId w:val="14"/>
        </w:numPr>
        <w:spacing w:after="60" w:line="240" w:lineRule="auto"/>
        <w:rPr>
          <w:rFonts w:ascii="Lato" w:hAnsi="Lato"/>
        </w:rPr>
      </w:pPr>
      <w:r w:rsidRPr="000F7A3C">
        <w:rPr>
          <w:rFonts w:ascii="Lato" w:hAnsi="Lato"/>
        </w:rPr>
        <w:t>Problem Solving with Equations</w:t>
      </w:r>
    </w:p>
    <w:p w14:paraId="31F7A93B" w14:textId="77777777" w:rsidR="000F7A3C" w:rsidRPr="000F7A3C" w:rsidRDefault="000F7A3C" w:rsidP="000F7A3C">
      <w:pPr>
        <w:numPr>
          <w:ilvl w:val="0"/>
          <w:numId w:val="14"/>
        </w:numPr>
        <w:spacing w:after="60" w:line="240" w:lineRule="auto"/>
        <w:rPr>
          <w:rFonts w:ascii="Lato" w:hAnsi="Lato"/>
        </w:rPr>
      </w:pPr>
      <w:r w:rsidRPr="000F7A3C">
        <w:rPr>
          <w:rFonts w:ascii="Lato" w:hAnsi="Lato"/>
        </w:rPr>
        <w:t>Markup/Markdown</w:t>
      </w:r>
    </w:p>
    <w:p w14:paraId="05240B7D" w14:textId="77777777" w:rsidR="000F7A3C" w:rsidRPr="000F7A3C" w:rsidRDefault="000F7A3C" w:rsidP="000F7A3C">
      <w:pPr>
        <w:numPr>
          <w:ilvl w:val="0"/>
          <w:numId w:val="14"/>
        </w:numPr>
        <w:spacing w:after="60" w:line="240" w:lineRule="auto"/>
        <w:rPr>
          <w:rFonts w:ascii="Lato" w:hAnsi="Lato"/>
        </w:rPr>
      </w:pPr>
      <w:r w:rsidRPr="000F7A3C">
        <w:rPr>
          <w:rFonts w:ascii="Lato" w:hAnsi="Lato"/>
        </w:rPr>
        <w:t>Simple Interest</w:t>
      </w:r>
    </w:p>
    <w:p w14:paraId="52D95FB9" w14:textId="77777777" w:rsidR="000F7A3C" w:rsidRPr="000F7A3C" w:rsidRDefault="000F7A3C" w:rsidP="000F7A3C">
      <w:pPr>
        <w:numPr>
          <w:ilvl w:val="0"/>
          <w:numId w:val="14"/>
        </w:numPr>
        <w:spacing w:after="60" w:line="240" w:lineRule="auto"/>
        <w:rPr>
          <w:rFonts w:ascii="Lato" w:hAnsi="Lato"/>
        </w:rPr>
      </w:pPr>
      <w:r w:rsidRPr="000F7A3C">
        <w:rPr>
          <w:rFonts w:ascii="Lato" w:hAnsi="Lato"/>
        </w:rPr>
        <w:t>Compound Interest</w:t>
      </w:r>
    </w:p>
    <w:p w14:paraId="783A2793" w14:textId="77777777" w:rsidR="000F7A3C" w:rsidRPr="000F7A3C" w:rsidRDefault="000F7A3C" w:rsidP="000F7A3C">
      <w:pPr>
        <w:numPr>
          <w:ilvl w:val="0"/>
          <w:numId w:val="14"/>
        </w:numPr>
        <w:spacing w:after="60" w:line="240" w:lineRule="auto"/>
        <w:rPr>
          <w:rFonts w:ascii="Lato" w:hAnsi="Lato"/>
        </w:rPr>
      </w:pPr>
      <w:r w:rsidRPr="000F7A3C">
        <w:rPr>
          <w:rFonts w:ascii="Lato" w:hAnsi="Lato"/>
        </w:rPr>
        <w:t>Payroll</w:t>
      </w:r>
    </w:p>
    <w:p w14:paraId="6A0D3DC4" w14:textId="77777777" w:rsidR="000F7A3C" w:rsidRPr="000F7A3C" w:rsidRDefault="000F7A3C" w:rsidP="000F7A3C">
      <w:pPr>
        <w:numPr>
          <w:ilvl w:val="0"/>
          <w:numId w:val="14"/>
        </w:numPr>
        <w:spacing w:after="60" w:line="240" w:lineRule="auto"/>
        <w:rPr>
          <w:rFonts w:ascii="Lato" w:hAnsi="Lato"/>
        </w:rPr>
      </w:pPr>
      <w:r w:rsidRPr="000F7A3C">
        <w:rPr>
          <w:rFonts w:ascii="Lato" w:hAnsi="Lato"/>
        </w:rPr>
        <w:t>Taxes</w:t>
      </w:r>
    </w:p>
    <w:p w14:paraId="680E775B" w14:textId="77777777" w:rsidR="000F7A3C" w:rsidRPr="000F7A3C" w:rsidRDefault="000F7A3C" w:rsidP="000F7A3C">
      <w:pPr>
        <w:numPr>
          <w:ilvl w:val="0"/>
          <w:numId w:val="14"/>
        </w:numPr>
        <w:spacing w:after="60" w:line="240" w:lineRule="auto"/>
        <w:rPr>
          <w:rFonts w:ascii="Lato" w:hAnsi="Lato"/>
        </w:rPr>
      </w:pPr>
      <w:r w:rsidRPr="000F7A3C">
        <w:rPr>
          <w:rFonts w:ascii="Lato" w:hAnsi="Lato"/>
        </w:rPr>
        <w:t xml:space="preserve">Statistics </w:t>
      </w:r>
    </w:p>
    <w:p w14:paraId="190782B7" w14:textId="0B7428B0" w:rsidR="000F7A3C" w:rsidRPr="000F7A3C" w:rsidRDefault="000F7A3C" w:rsidP="000F7A3C">
      <w:pPr>
        <w:numPr>
          <w:ilvl w:val="0"/>
          <w:numId w:val="14"/>
        </w:numPr>
        <w:spacing w:after="60" w:line="240" w:lineRule="auto"/>
        <w:rPr>
          <w:rFonts w:ascii="Lato" w:hAnsi="Lato"/>
        </w:rPr>
      </w:pPr>
      <w:r w:rsidRPr="000F7A3C">
        <w:rPr>
          <w:rFonts w:ascii="Lato" w:hAnsi="Lato"/>
        </w:rPr>
        <w:t xml:space="preserve">Inventory </w:t>
      </w:r>
      <w:r>
        <w:rPr>
          <w:rFonts w:ascii="Lato" w:hAnsi="Lato"/>
        </w:rPr>
        <w:t>(optional)</w:t>
      </w:r>
    </w:p>
    <w:p w14:paraId="502E5948" w14:textId="77777777" w:rsidR="000F7A3C" w:rsidRPr="000F7A3C" w:rsidRDefault="000F7A3C" w:rsidP="000F7A3C">
      <w:pPr>
        <w:numPr>
          <w:ilvl w:val="0"/>
          <w:numId w:val="14"/>
        </w:numPr>
        <w:spacing w:after="60" w:line="240" w:lineRule="auto"/>
        <w:rPr>
          <w:rFonts w:ascii="Lato" w:hAnsi="Lato"/>
        </w:rPr>
      </w:pPr>
      <w:r w:rsidRPr="000F7A3C">
        <w:rPr>
          <w:rFonts w:ascii="Lato" w:hAnsi="Lato"/>
        </w:rPr>
        <w:t>Depreciation (Optional)</w:t>
      </w:r>
    </w:p>
    <w:p w14:paraId="1D23FED8" w14:textId="77777777" w:rsidR="000F7A3C" w:rsidRPr="000F7A3C" w:rsidRDefault="000F7A3C" w:rsidP="000F7A3C">
      <w:pPr>
        <w:numPr>
          <w:ilvl w:val="0"/>
          <w:numId w:val="14"/>
        </w:numPr>
        <w:spacing w:after="60" w:line="240" w:lineRule="auto"/>
        <w:rPr>
          <w:rFonts w:ascii="Lato" w:hAnsi="Lato"/>
        </w:rPr>
      </w:pPr>
      <w:r w:rsidRPr="000F7A3C">
        <w:rPr>
          <w:rFonts w:ascii="Lato" w:hAnsi="Lato"/>
        </w:rPr>
        <w:t>Insurance (Optional)</w:t>
      </w:r>
    </w:p>
    <w:p w14:paraId="5FB89CF4" w14:textId="3E16B477" w:rsidR="0018357F" w:rsidRPr="0018357F" w:rsidRDefault="0018357F" w:rsidP="000F7A3C">
      <w:pPr>
        <w:spacing w:after="60" w:line="240" w:lineRule="auto"/>
        <w:ind w:left="720"/>
        <w:rPr>
          <w:rFonts w:ascii="Lato" w:hAnsi="Lato"/>
        </w:rPr>
      </w:pPr>
    </w:p>
    <w:sectPr w:rsidR="0018357F" w:rsidRPr="0018357F" w:rsidSect="00BD7DB4">
      <w:footerReference w:type="default" r:id="rId8"/>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7C030" w14:textId="77777777" w:rsidR="00073511" w:rsidRDefault="00073511" w:rsidP="00B1329B">
      <w:pPr>
        <w:spacing w:after="0" w:line="240" w:lineRule="auto"/>
      </w:pPr>
      <w:r>
        <w:separator/>
      </w:r>
    </w:p>
  </w:endnote>
  <w:endnote w:type="continuationSeparator" w:id="0">
    <w:p w14:paraId="4D245498" w14:textId="77777777" w:rsidR="00073511" w:rsidRDefault="00073511" w:rsidP="00B13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Lato Black">
    <w:altName w:val="Segoe UI"/>
    <w:charset w:val="00"/>
    <w:family w:val="swiss"/>
    <w:pitch w:val="variable"/>
    <w:sig w:usb0="E10002FF" w:usb1="5000ECFF" w:usb2="00000021" w:usb3="00000000" w:csb0="0000019F" w:csb1="00000000"/>
  </w:font>
  <w:font w:name="Lato Light">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4803" w14:textId="77777777" w:rsidR="0018357F" w:rsidRPr="00CB001D" w:rsidRDefault="0018357F">
    <w:pPr>
      <w:pStyle w:val="Footer"/>
      <w:rPr>
        <w:rFonts w:ascii="Lato Light" w:hAnsi="Lato Light"/>
        <w:sz w:val="18"/>
        <w:szCs w:val="18"/>
      </w:rPr>
    </w:pPr>
    <w:r w:rsidRPr="00CB001D">
      <w:rPr>
        <w:rFonts w:ascii="Lato Light" w:hAnsi="Lato Light"/>
        <w:sz w:val="18"/>
        <w:szCs w:val="18"/>
      </w:rPr>
      <w:t xml:space="preserve">BCT </w:t>
    </w:r>
    <w:r w:rsidR="00BD7DB4">
      <w:rPr>
        <w:rFonts w:ascii="Lato Light" w:hAnsi="Lato Light"/>
        <w:sz w:val="18"/>
        <w:szCs w:val="18"/>
      </w:rPr>
      <w:t>205</w:t>
    </w:r>
    <w:r w:rsidRPr="00CB001D">
      <w:rPr>
        <w:rFonts w:ascii="Lato Light" w:hAnsi="Lato Light"/>
        <w:sz w:val="18"/>
        <w:szCs w:val="18"/>
      </w:rPr>
      <w:t xml:space="preserve"> Tech Prep Articulation Competencies</w:t>
    </w:r>
    <w:r w:rsidRPr="00CB001D">
      <w:rPr>
        <w:rFonts w:ascii="Lato Light" w:hAnsi="Lato Light"/>
        <w:sz w:val="18"/>
        <w:szCs w:val="18"/>
      </w:rPr>
      <w:tab/>
    </w:r>
    <w:r w:rsidRPr="00CB001D">
      <w:rPr>
        <w:rFonts w:ascii="Lato Light" w:hAnsi="Lato Light"/>
        <w:sz w:val="18"/>
        <w:szCs w:val="18"/>
      </w:rPr>
      <w:tab/>
      <w:t>Version:  20</w:t>
    </w:r>
    <w:r w:rsidR="00BD7DB4">
      <w:rPr>
        <w:rFonts w:ascii="Lato Light" w:hAnsi="Lato Light"/>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5771B" w14:textId="77777777" w:rsidR="00073511" w:rsidRDefault="00073511" w:rsidP="00B1329B">
      <w:pPr>
        <w:spacing w:after="0" w:line="240" w:lineRule="auto"/>
      </w:pPr>
      <w:r>
        <w:separator/>
      </w:r>
    </w:p>
  </w:footnote>
  <w:footnote w:type="continuationSeparator" w:id="0">
    <w:p w14:paraId="09D419F1" w14:textId="77777777" w:rsidR="00073511" w:rsidRDefault="00073511" w:rsidP="00B132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336"/>
    <w:multiLevelType w:val="multilevel"/>
    <w:tmpl w:val="14D2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A2BD1"/>
    <w:multiLevelType w:val="hybridMultilevel"/>
    <w:tmpl w:val="7820B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2B1A55"/>
    <w:multiLevelType w:val="hybridMultilevel"/>
    <w:tmpl w:val="CD18C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58746D"/>
    <w:multiLevelType w:val="hybridMultilevel"/>
    <w:tmpl w:val="85163094"/>
    <w:lvl w:ilvl="0" w:tplc="A3E0636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E622EE"/>
    <w:multiLevelType w:val="hybridMultilevel"/>
    <w:tmpl w:val="832E20E8"/>
    <w:lvl w:ilvl="0" w:tplc="A3E0636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2806A3"/>
    <w:multiLevelType w:val="hybridMultilevel"/>
    <w:tmpl w:val="A03499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94474B"/>
    <w:multiLevelType w:val="hybridMultilevel"/>
    <w:tmpl w:val="BC688B68"/>
    <w:lvl w:ilvl="0" w:tplc="A3E0636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406C34"/>
    <w:multiLevelType w:val="hybridMultilevel"/>
    <w:tmpl w:val="A64071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DC7A71"/>
    <w:multiLevelType w:val="hybridMultilevel"/>
    <w:tmpl w:val="47A047BC"/>
    <w:lvl w:ilvl="0" w:tplc="CB2E5F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1713C8"/>
    <w:multiLevelType w:val="hybridMultilevel"/>
    <w:tmpl w:val="B692A90E"/>
    <w:lvl w:ilvl="0" w:tplc="F90A7ED8">
      <w:start w:val="1"/>
      <w:numFmt w:val="lowerLetter"/>
      <w:pStyle w:val="examviewmc"/>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6033288"/>
    <w:multiLevelType w:val="hybridMultilevel"/>
    <w:tmpl w:val="75E6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1752F5"/>
    <w:multiLevelType w:val="hybridMultilevel"/>
    <w:tmpl w:val="A17A5A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184881"/>
    <w:multiLevelType w:val="hybridMultilevel"/>
    <w:tmpl w:val="8B98B6F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33471F"/>
    <w:multiLevelType w:val="hybridMultilevel"/>
    <w:tmpl w:val="7BAA8E04"/>
    <w:lvl w:ilvl="0" w:tplc="A3E0636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851BC"/>
    <w:multiLevelType w:val="hybridMultilevel"/>
    <w:tmpl w:val="AD7A8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6417986">
    <w:abstractNumId w:val="9"/>
  </w:num>
  <w:num w:numId="2" w16cid:durableId="211430754">
    <w:abstractNumId w:val="4"/>
  </w:num>
  <w:num w:numId="3" w16cid:durableId="415367672">
    <w:abstractNumId w:val="3"/>
  </w:num>
  <w:num w:numId="4" w16cid:durableId="770668001">
    <w:abstractNumId w:val="2"/>
  </w:num>
  <w:num w:numId="5" w16cid:durableId="936444963">
    <w:abstractNumId w:val="8"/>
  </w:num>
  <w:num w:numId="6" w16cid:durableId="273875848">
    <w:abstractNumId w:val="11"/>
  </w:num>
  <w:num w:numId="7" w16cid:durableId="2086105190">
    <w:abstractNumId w:val="14"/>
  </w:num>
  <w:num w:numId="8" w16cid:durableId="1956208141">
    <w:abstractNumId w:val="6"/>
  </w:num>
  <w:num w:numId="9" w16cid:durableId="1470779555">
    <w:abstractNumId w:val="10"/>
  </w:num>
  <w:num w:numId="10" w16cid:durableId="2141726696">
    <w:abstractNumId w:val="12"/>
  </w:num>
  <w:num w:numId="11" w16cid:durableId="1452356975">
    <w:abstractNumId w:val="13"/>
  </w:num>
  <w:num w:numId="12" w16cid:durableId="2013338114">
    <w:abstractNumId w:val="1"/>
  </w:num>
  <w:num w:numId="13" w16cid:durableId="481627218">
    <w:abstractNumId w:val="5"/>
  </w:num>
  <w:num w:numId="14" w16cid:durableId="563418821">
    <w:abstractNumId w:val="7"/>
  </w:num>
  <w:num w:numId="15" w16cid:durableId="728000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CF5"/>
    <w:rsid w:val="00073511"/>
    <w:rsid w:val="00082B8A"/>
    <w:rsid w:val="000F0907"/>
    <w:rsid w:val="000F7A3C"/>
    <w:rsid w:val="00141DB3"/>
    <w:rsid w:val="0018357F"/>
    <w:rsid w:val="001F2CC1"/>
    <w:rsid w:val="00224E71"/>
    <w:rsid w:val="002915D3"/>
    <w:rsid w:val="002C7624"/>
    <w:rsid w:val="00452DF6"/>
    <w:rsid w:val="00552D16"/>
    <w:rsid w:val="00557523"/>
    <w:rsid w:val="00563E49"/>
    <w:rsid w:val="0062609A"/>
    <w:rsid w:val="00634CF5"/>
    <w:rsid w:val="006A2ED7"/>
    <w:rsid w:val="006E3B06"/>
    <w:rsid w:val="00794499"/>
    <w:rsid w:val="008675EE"/>
    <w:rsid w:val="00875932"/>
    <w:rsid w:val="008C6409"/>
    <w:rsid w:val="00911CE9"/>
    <w:rsid w:val="009257B2"/>
    <w:rsid w:val="009F20B9"/>
    <w:rsid w:val="00AB0B15"/>
    <w:rsid w:val="00AB437A"/>
    <w:rsid w:val="00B1329B"/>
    <w:rsid w:val="00BD7DB4"/>
    <w:rsid w:val="00C925DA"/>
    <w:rsid w:val="00CB001D"/>
    <w:rsid w:val="00CB67AF"/>
    <w:rsid w:val="00CC4E86"/>
    <w:rsid w:val="00D32353"/>
    <w:rsid w:val="00DC121E"/>
    <w:rsid w:val="00DC3F11"/>
    <w:rsid w:val="00DF1128"/>
    <w:rsid w:val="00E06461"/>
    <w:rsid w:val="00E41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ED1A"/>
  <w15:chartTrackingRefBased/>
  <w15:docId w15:val="{81265AC2-3D32-4A5B-A2AE-814AC0C45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C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F2C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F2C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F2CC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F2CC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amviewmc">
    <w:name w:val="examviewmc"/>
    <w:basedOn w:val="BodyText"/>
    <w:link w:val="examviewmcChar"/>
    <w:qFormat/>
    <w:rsid w:val="00CB67AF"/>
    <w:pPr>
      <w:numPr>
        <w:numId w:val="1"/>
      </w:numPr>
      <w:spacing w:after="0" w:line="240" w:lineRule="auto"/>
    </w:pPr>
    <w:rPr>
      <w:rFonts w:ascii="Arial" w:hAnsi="Arial" w:cs="Arial"/>
    </w:rPr>
  </w:style>
  <w:style w:type="character" w:customStyle="1" w:styleId="examviewmcChar">
    <w:name w:val="examviewmc Char"/>
    <w:basedOn w:val="BodyTextChar"/>
    <w:link w:val="examviewmc"/>
    <w:rsid w:val="00CB67AF"/>
    <w:rPr>
      <w:rFonts w:ascii="Arial" w:hAnsi="Arial" w:cs="Arial"/>
    </w:rPr>
  </w:style>
  <w:style w:type="paragraph" w:styleId="BodyText">
    <w:name w:val="Body Text"/>
    <w:basedOn w:val="Normal"/>
    <w:link w:val="BodyTextChar"/>
    <w:uiPriority w:val="99"/>
    <w:semiHidden/>
    <w:unhideWhenUsed/>
    <w:rsid w:val="00CB67AF"/>
    <w:pPr>
      <w:spacing w:after="120"/>
    </w:pPr>
  </w:style>
  <w:style w:type="character" w:customStyle="1" w:styleId="BodyTextChar">
    <w:name w:val="Body Text Char"/>
    <w:basedOn w:val="DefaultParagraphFont"/>
    <w:link w:val="BodyText"/>
    <w:uiPriority w:val="99"/>
    <w:semiHidden/>
    <w:rsid w:val="00CB67AF"/>
  </w:style>
  <w:style w:type="paragraph" w:styleId="Header">
    <w:name w:val="header"/>
    <w:basedOn w:val="Normal"/>
    <w:link w:val="HeaderChar"/>
    <w:uiPriority w:val="99"/>
    <w:unhideWhenUsed/>
    <w:rsid w:val="00B132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29B"/>
  </w:style>
  <w:style w:type="paragraph" w:styleId="Footer">
    <w:name w:val="footer"/>
    <w:basedOn w:val="Normal"/>
    <w:link w:val="FooterChar"/>
    <w:uiPriority w:val="99"/>
    <w:unhideWhenUsed/>
    <w:rsid w:val="00B132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29B"/>
  </w:style>
  <w:style w:type="paragraph" w:styleId="ListParagraph">
    <w:name w:val="List Paragraph"/>
    <w:basedOn w:val="Normal"/>
    <w:uiPriority w:val="34"/>
    <w:qFormat/>
    <w:rsid w:val="00B1329B"/>
    <w:pPr>
      <w:ind w:left="720"/>
      <w:contextualSpacing/>
    </w:pPr>
  </w:style>
  <w:style w:type="character" w:customStyle="1" w:styleId="Heading1Char">
    <w:name w:val="Heading 1 Char"/>
    <w:basedOn w:val="DefaultParagraphFont"/>
    <w:link w:val="Heading1"/>
    <w:uiPriority w:val="9"/>
    <w:rsid w:val="001F2CC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F2CC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F2CC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F2CC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1F2CC1"/>
    <w:rPr>
      <w:rFonts w:asciiTheme="majorHAnsi" w:eastAsiaTheme="majorEastAsia" w:hAnsiTheme="majorHAnsi" w:cstheme="majorBidi"/>
      <w:color w:val="2E74B5" w:themeColor="accent1" w:themeShade="BF"/>
    </w:rPr>
  </w:style>
  <w:style w:type="paragraph" w:styleId="Title">
    <w:name w:val="Title"/>
    <w:basedOn w:val="Normal"/>
    <w:next w:val="Normal"/>
    <w:link w:val="TitleChar"/>
    <w:uiPriority w:val="10"/>
    <w:qFormat/>
    <w:rsid w:val="001F2C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CC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A3EBFBAB5DA44E8C83DC3FD160F65C" ma:contentTypeVersion="13" ma:contentTypeDescription="Create a new document." ma:contentTypeScope="" ma:versionID="a4ce296f405a2ca7a0f0aadb3e61e175">
  <xsd:schema xmlns:xsd="http://www.w3.org/2001/XMLSchema" xmlns:xs="http://www.w3.org/2001/XMLSchema" xmlns:p="http://schemas.microsoft.com/office/2006/metadata/properties" xmlns:ns1="http://schemas.microsoft.com/sharepoint/v3" xmlns:ns2="8735b4dd-9c2d-44c6-acae-6eff3b3ce1a4" targetNamespace="http://schemas.microsoft.com/office/2006/metadata/properties" ma:root="true" ma:fieldsID="1f22ca24d819439ff22cd1110277dcbe" ns1:_="" ns2:_="">
    <xsd:import namespace="http://schemas.microsoft.com/sharepoint/v3"/>
    <xsd:import namespace="8735b4dd-9c2d-44c6-acae-6eff3b3ce1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35b4dd-9c2d-44c6-acae-6eff3b3ce1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displayName="Image Tags_0" ma:hidden="true" ma:internalName="lcf76f155ced4ddcb4097134ff3c332f">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735b4dd-9c2d-44c6-acae-6eff3b3ce1a4" xsi:nil="true"/>
  </documentManagement>
</p:properties>
</file>

<file path=customXml/itemProps1.xml><?xml version="1.0" encoding="utf-8"?>
<ds:datastoreItem xmlns:ds="http://schemas.openxmlformats.org/officeDocument/2006/customXml" ds:itemID="{DC8AF1AF-35D5-4317-855A-2EC49FBB9418}"/>
</file>

<file path=customXml/itemProps2.xml><?xml version="1.0" encoding="utf-8"?>
<ds:datastoreItem xmlns:ds="http://schemas.openxmlformats.org/officeDocument/2006/customXml" ds:itemID="{4019A825-2B62-4F77-819E-C0306CE726DB}"/>
</file>

<file path=customXml/itemProps3.xml><?xml version="1.0" encoding="utf-8"?>
<ds:datastoreItem xmlns:ds="http://schemas.openxmlformats.org/officeDocument/2006/customXml" ds:itemID="{6C658846-3BB3-4C1D-8A2B-B4C3AFBCB721}"/>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Batch, Sompheng</dc:creator>
  <cp:keywords/>
  <dc:description/>
  <cp:lastModifiedBy>Sompheng Batch</cp:lastModifiedBy>
  <cp:revision>2</cp:revision>
  <cp:lastPrinted>2020-07-01T17:41:00Z</cp:lastPrinted>
  <dcterms:created xsi:type="dcterms:W3CDTF">2026-08-26T19:56:00Z</dcterms:created>
  <dcterms:modified xsi:type="dcterms:W3CDTF">2026-08-26T19:56:00Z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0x010100B0A3EBFBAB5DA44E8C83DC3FD160F65C</vt:lpwstr>
  </property>
</Properties>
</file>